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0" w:rsidRPr="007253CD" w:rsidRDefault="00E22BDA" w:rsidP="005E02C0">
      <w:pPr>
        <w:spacing w:line="240" w:lineRule="exact"/>
        <w:rPr>
          <w:b/>
          <w:sz w:val="26"/>
          <w:szCs w:val="26"/>
        </w:rPr>
      </w:pPr>
      <w:r w:rsidRPr="007253CD">
        <w:rPr>
          <w:b/>
          <w:sz w:val="26"/>
          <w:szCs w:val="26"/>
        </w:rPr>
        <w:t>Systematis</w:t>
      </w:r>
      <w:r w:rsidR="00832E2A">
        <w:rPr>
          <w:b/>
          <w:sz w:val="26"/>
          <w:szCs w:val="26"/>
        </w:rPr>
        <w:t>che Ressourcenerfassung für Beratungsgespräche</w:t>
      </w:r>
    </w:p>
    <w:p w:rsidR="00C72ADE" w:rsidRPr="00E72557" w:rsidRDefault="00C72ADE" w:rsidP="005E02C0">
      <w:pPr>
        <w:spacing w:line="240" w:lineRule="exact"/>
        <w:rPr>
          <w:b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57"/>
        <w:gridCol w:w="1654"/>
        <w:gridCol w:w="3260"/>
      </w:tblGrid>
      <w:tr w:rsidR="00C72ADE" w:rsidTr="00CA7D89">
        <w:tc>
          <w:tcPr>
            <w:tcW w:w="1701" w:type="dxa"/>
            <w:tcBorders>
              <w:top w:val="single" w:sz="4" w:space="0" w:color="auto"/>
            </w:tcBorders>
          </w:tcPr>
          <w:p w:rsidR="00C72ADE" w:rsidRDefault="00763973" w:rsidP="00CA7D89">
            <w:pPr>
              <w:spacing w:before="60" w:after="60" w:line="240" w:lineRule="exact"/>
              <w:jc w:val="right"/>
            </w:pPr>
            <w:r>
              <w:sym w:font="Wingdings" w:char="F06F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C72ADE" w:rsidRDefault="00C72ADE" w:rsidP="009151E3">
            <w:pPr>
              <w:spacing w:before="60" w:after="60" w:line="240" w:lineRule="exact"/>
            </w:pPr>
            <w:r>
              <w:t>Bogen von eintretender Person erfasst</w:t>
            </w:r>
          </w:p>
          <w:p w:rsidR="00953877" w:rsidRDefault="00953877" w:rsidP="009151E3">
            <w:pPr>
              <w:spacing w:before="60" w:after="60" w:line="240" w:lineRule="exact"/>
            </w:pPr>
          </w:p>
          <w:p w:rsidR="00953877" w:rsidRDefault="00AF3673" w:rsidP="00AF3673">
            <w:pPr>
              <w:spacing w:before="60" w:after="60" w:line="240" w:lineRule="exact"/>
              <w:ind w:left="32"/>
            </w:pPr>
            <w:r>
              <w:t xml:space="preserve"> </w:t>
            </w:r>
            <w:r>
              <w:sym w:font="Wingdings" w:char="F06F"/>
            </w:r>
            <w:r>
              <w:t xml:space="preserve">       </w:t>
            </w:r>
            <w:r w:rsidR="00953877">
              <w:t>Bogen von MA erfasst</w:t>
            </w:r>
          </w:p>
        </w:tc>
      </w:tr>
      <w:tr w:rsidR="00C72ADE" w:rsidTr="00763973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2ADE" w:rsidRDefault="00C72ADE" w:rsidP="00763973">
            <w:pPr>
              <w:spacing w:before="60" w:after="60" w:line="240" w:lineRule="exact"/>
              <w:jc w:val="right"/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CA7D89" w:rsidRDefault="00CA7D89" w:rsidP="00CF15B2">
            <w:pPr>
              <w:spacing w:before="60" w:after="60" w:line="240" w:lineRule="exact"/>
            </w:pPr>
          </w:p>
        </w:tc>
      </w:tr>
      <w:tr w:rsidR="00C72ADE" w:rsidTr="00CA7D8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ADE" w:rsidRDefault="00527094" w:rsidP="00CA7D89">
            <w:pPr>
              <w:spacing w:before="60" w:after="60" w:line="240" w:lineRule="exact"/>
              <w:jc w:val="right"/>
            </w:pPr>
            <w:r>
              <w:t>Zeitpunkt: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ADE" w:rsidRDefault="00C72ADE" w:rsidP="00CF305D">
            <w:pPr>
              <w:spacing w:before="60" w:after="60" w:line="240" w:lineRule="exact"/>
            </w:pPr>
          </w:p>
        </w:tc>
      </w:tr>
      <w:tr w:rsidR="00763973" w:rsidTr="0076397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973" w:rsidRDefault="00763973" w:rsidP="00CA7D89">
            <w:pPr>
              <w:spacing w:before="60" w:after="60" w:line="240" w:lineRule="exact"/>
              <w:jc w:val="right"/>
            </w:pPr>
            <w:r>
              <w:t>Durchführung: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763973" w:rsidRDefault="00763973" w:rsidP="00763973">
            <w:pPr>
              <w:spacing w:before="60" w:after="60" w:line="240" w:lineRule="exact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763973" w:rsidRDefault="00763973" w:rsidP="00763973">
            <w:pPr>
              <w:spacing w:before="60" w:after="60" w:line="240" w:lineRule="exact"/>
              <w:jc w:val="right"/>
            </w:pPr>
            <w:r>
              <w:t>Name MA: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63973" w:rsidRDefault="00763973" w:rsidP="00CA7D89">
            <w:pPr>
              <w:spacing w:before="60" w:after="60" w:line="240" w:lineRule="exact"/>
            </w:pPr>
          </w:p>
        </w:tc>
      </w:tr>
      <w:tr w:rsidR="00C72ADE" w:rsidTr="00CA7D8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ADE" w:rsidRDefault="00527094" w:rsidP="00CA7D89">
            <w:pPr>
              <w:spacing w:before="60" w:after="60" w:line="240" w:lineRule="exact"/>
              <w:jc w:val="right"/>
            </w:pPr>
            <w:r>
              <w:t>Datum: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7094" w:rsidRDefault="00527094" w:rsidP="00CA7D89">
            <w:pPr>
              <w:spacing w:before="60" w:after="60" w:line="240" w:lineRule="exact"/>
            </w:pPr>
          </w:p>
        </w:tc>
      </w:tr>
    </w:tbl>
    <w:p w:rsidR="00E22BDA" w:rsidRDefault="00E22BDA" w:rsidP="005E02C0">
      <w:pPr>
        <w:spacing w:line="240" w:lineRule="exact"/>
      </w:pPr>
    </w:p>
    <w:p w:rsidR="00D51A83" w:rsidRDefault="00D51A83" w:rsidP="005E02C0">
      <w:pPr>
        <w:spacing w:line="240" w:lineRule="exact"/>
      </w:pPr>
    </w:p>
    <w:p w:rsidR="00D51A83" w:rsidRDefault="00D51A83" w:rsidP="005E02C0">
      <w:pPr>
        <w:spacing w:line="240" w:lineRule="exact"/>
        <w:rPr>
          <w:b/>
        </w:rPr>
      </w:pPr>
      <w:r w:rsidRPr="007253CD">
        <w:rPr>
          <w:b/>
        </w:rPr>
        <w:t>Angaben Bewohnende/r</w:t>
      </w:r>
      <w:r w:rsidR="007253CD" w:rsidRPr="007253CD">
        <w:rPr>
          <w:b/>
        </w:rPr>
        <w:t xml:space="preserve"> (BW)</w:t>
      </w:r>
    </w:p>
    <w:p w:rsidR="007253CD" w:rsidRPr="00CA7D89" w:rsidRDefault="007253CD" w:rsidP="00CA7D89">
      <w:pPr>
        <w:spacing w:line="240" w:lineRule="exact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57"/>
        <w:gridCol w:w="1654"/>
        <w:gridCol w:w="3260"/>
      </w:tblGrid>
      <w:tr w:rsidR="004F16A0" w:rsidTr="00CA7D8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6A0" w:rsidRDefault="004F16A0" w:rsidP="00CA7D89">
            <w:pPr>
              <w:spacing w:before="60" w:after="60" w:line="240" w:lineRule="exact"/>
              <w:jc w:val="right"/>
            </w:pPr>
            <w:r>
              <w:t>Vorname: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4F16A0" w:rsidRDefault="004F16A0" w:rsidP="00CA7D89">
            <w:pPr>
              <w:spacing w:before="60" w:after="60" w:line="240" w:lineRule="exact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4F16A0" w:rsidRDefault="004F16A0" w:rsidP="00CA7D89">
            <w:pPr>
              <w:spacing w:before="60" w:after="60" w:line="240" w:lineRule="exact"/>
              <w:jc w:val="right"/>
            </w:pPr>
            <w: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16A0" w:rsidRDefault="004F16A0" w:rsidP="00CA7D89">
            <w:pPr>
              <w:spacing w:before="60" w:after="60" w:line="240" w:lineRule="exact"/>
            </w:pPr>
          </w:p>
        </w:tc>
      </w:tr>
      <w:tr w:rsidR="007253CD" w:rsidTr="00CA7D8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53CD" w:rsidRDefault="007253CD" w:rsidP="00CA7D89">
            <w:pPr>
              <w:spacing w:before="60" w:after="60" w:line="240" w:lineRule="exact"/>
              <w:jc w:val="right"/>
            </w:pPr>
            <w:r>
              <w:t>Geburtsdatum: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7253CD" w:rsidRDefault="007253CD" w:rsidP="00CA7D89">
            <w:pPr>
              <w:spacing w:before="60" w:after="60" w:line="240" w:lineRule="exact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7253CD" w:rsidRDefault="007253CD" w:rsidP="00CA7D89">
            <w:pPr>
              <w:spacing w:before="60" w:after="60" w:line="240" w:lineRule="exact"/>
              <w:jc w:val="right"/>
            </w:pPr>
            <w:r>
              <w:t>Abteilung: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253CD" w:rsidRDefault="007253CD" w:rsidP="00CA7D89">
            <w:pPr>
              <w:spacing w:before="60" w:after="60" w:line="240" w:lineRule="exact"/>
            </w:pPr>
          </w:p>
        </w:tc>
      </w:tr>
      <w:tr w:rsidR="007253CD" w:rsidTr="00CA7D89">
        <w:tc>
          <w:tcPr>
            <w:tcW w:w="1701" w:type="dxa"/>
            <w:tcBorders>
              <w:top w:val="single" w:sz="4" w:space="0" w:color="auto"/>
            </w:tcBorders>
          </w:tcPr>
          <w:p w:rsidR="007253CD" w:rsidRDefault="007253CD" w:rsidP="00CA7D89">
            <w:pPr>
              <w:spacing w:before="60" w:after="60" w:line="240" w:lineRule="exact"/>
              <w:jc w:val="right"/>
            </w:pPr>
            <w:r>
              <w:t>Zustimmung der/ des BW mit Unterschrift: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53CD" w:rsidRDefault="007253CD" w:rsidP="00CA7D89">
            <w:pPr>
              <w:spacing w:before="60" w:after="60" w:line="240" w:lineRule="exact"/>
            </w:pPr>
            <w:bookmarkStart w:id="1" w:name="_GoBack"/>
            <w:bookmarkEnd w:id="1"/>
          </w:p>
        </w:tc>
        <w:tc>
          <w:tcPr>
            <w:tcW w:w="1654" w:type="dxa"/>
            <w:tcBorders>
              <w:top w:val="single" w:sz="4" w:space="0" w:color="auto"/>
            </w:tcBorders>
            <w:vAlign w:val="bottom"/>
          </w:tcPr>
          <w:p w:rsidR="007253CD" w:rsidRDefault="007253CD" w:rsidP="00CA7D89">
            <w:pPr>
              <w:spacing w:before="60" w:after="60" w:line="240" w:lineRule="exact"/>
              <w:jc w:val="right"/>
            </w:pPr>
            <w:r>
              <w:t>Datum: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253CD" w:rsidRDefault="007253CD" w:rsidP="00CA7D89">
            <w:pPr>
              <w:spacing w:before="60" w:after="60" w:line="240" w:lineRule="exact"/>
            </w:pPr>
          </w:p>
        </w:tc>
      </w:tr>
    </w:tbl>
    <w:p w:rsidR="00D51A83" w:rsidRDefault="00D51A83" w:rsidP="005E02C0">
      <w:pPr>
        <w:spacing w:line="240" w:lineRule="exact"/>
      </w:pPr>
    </w:p>
    <w:p w:rsidR="00FE00F8" w:rsidRDefault="00FE00F8" w:rsidP="005E02C0">
      <w:pPr>
        <w:spacing w:line="240" w:lineRule="exact"/>
      </w:pPr>
    </w:p>
    <w:p w:rsidR="00FE00F8" w:rsidRDefault="00FE00F8" w:rsidP="005E02C0">
      <w:pPr>
        <w:spacing w:line="240" w:lineRule="exact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4"/>
      </w:tblGrid>
      <w:tr w:rsidR="000F3C45" w:rsidTr="00FE00F8">
        <w:tc>
          <w:tcPr>
            <w:tcW w:w="5807" w:type="dxa"/>
            <w:tcBorders>
              <w:top w:val="single" w:sz="4" w:space="0" w:color="auto"/>
              <w:left w:val="nil"/>
              <w:bottom w:val="nil"/>
            </w:tcBorders>
          </w:tcPr>
          <w:p w:rsidR="000F3C45" w:rsidRDefault="000F3C45" w:rsidP="000F3C45">
            <w:pPr>
              <w:pStyle w:val="Listenabsatz"/>
              <w:numPr>
                <w:ilvl w:val="0"/>
                <w:numId w:val="11"/>
              </w:numPr>
              <w:spacing w:before="60" w:after="60" w:line="240" w:lineRule="exact"/>
              <w:ind w:left="314" w:hanging="284"/>
            </w:pPr>
            <w:r>
              <w:t>Potentiale Ressourcen: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8AD00"/>
          </w:tcPr>
          <w:p w:rsidR="000F3C45" w:rsidRPr="000F3C45" w:rsidRDefault="000F3C45" w:rsidP="000F3C45">
            <w:pPr>
              <w:pStyle w:val="Listenabsatz"/>
              <w:numPr>
                <w:ilvl w:val="0"/>
                <w:numId w:val="12"/>
              </w:numPr>
              <w:spacing w:before="60" w:after="60" w:line="240" w:lineRule="exact"/>
              <w:ind w:left="194" w:hanging="194"/>
              <w:rPr>
                <w:color w:val="FFFFFF" w:themeColor="background1"/>
              </w:rPr>
            </w:pPr>
            <w:r w:rsidRPr="000F3C45">
              <w:rPr>
                <w:color w:val="FFFFFF" w:themeColor="background1"/>
              </w:rPr>
              <w:t xml:space="preserve">Brachliegende Fähigkeiten, die sich eine Person selber zuschreibt. Sind diese aktiviert, erlebt sich BW als handlungsfähig und aktiv. </w:t>
            </w:r>
          </w:p>
          <w:p w:rsidR="000F3C45" w:rsidRPr="000F3C45" w:rsidRDefault="000F3C45" w:rsidP="000F3C45">
            <w:pPr>
              <w:pStyle w:val="Listenabsatz"/>
              <w:numPr>
                <w:ilvl w:val="0"/>
                <w:numId w:val="12"/>
              </w:numPr>
              <w:spacing w:before="60" w:after="60" w:line="240" w:lineRule="exact"/>
              <w:ind w:left="194" w:hanging="194"/>
              <w:rPr>
                <w:color w:val="FFFFFF" w:themeColor="background1"/>
              </w:rPr>
            </w:pPr>
            <w:r w:rsidRPr="000F3C45">
              <w:rPr>
                <w:color w:val="FFFFFF" w:themeColor="background1"/>
              </w:rPr>
              <w:t>Potentiale Ressourcen sind Mittel, welche die Person einsetzt, um ihre Ziele zu erreichen.</w:t>
            </w:r>
          </w:p>
          <w:p w:rsidR="000F3C45" w:rsidRPr="000F3C45" w:rsidRDefault="000F3C45" w:rsidP="000F3C45">
            <w:pPr>
              <w:pStyle w:val="Listenabsatz"/>
              <w:numPr>
                <w:ilvl w:val="0"/>
                <w:numId w:val="12"/>
              </w:numPr>
              <w:spacing w:before="60" w:after="60" w:line="240" w:lineRule="exact"/>
              <w:ind w:left="194" w:hanging="194"/>
              <w:rPr>
                <w:color w:val="FFFFFF" w:themeColor="background1"/>
              </w:rPr>
            </w:pPr>
            <w:r w:rsidRPr="000F3C45">
              <w:rPr>
                <w:color w:val="FFFFFF" w:themeColor="background1"/>
              </w:rPr>
              <w:t>Mögliche Fragen:</w:t>
            </w:r>
          </w:p>
          <w:p w:rsidR="000F3C45" w:rsidRPr="000F3C45" w:rsidRDefault="000F3C45" w:rsidP="000F3C45">
            <w:pPr>
              <w:pStyle w:val="Listenabsatz"/>
              <w:numPr>
                <w:ilvl w:val="0"/>
                <w:numId w:val="13"/>
              </w:numPr>
              <w:spacing w:before="60" w:after="60" w:line="240" w:lineRule="exact"/>
              <w:ind w:left="463" w:hanging="269"/>
              <w:rPr>
                <w:color w:val="FFFFFF" w:themeColor="background1"/>
              </w:rPr>
            </w:pPr>
            <w:r w:rsidRPr="000F3C45">
              <w:rPr>
                <w:color w:val="FFFFFF" w:themeColor="background1"/>
              </w:rPr>
              <w:t>Was ist Ihnen wichtig?</w:t>
            </w:r>
          </w:p>
          <w:p w:rsidR="000F3C45" w:rsidRPr="000F3C45" w:rsidRDefault="000F3C45" w:rsidP="000F3C45">
            <w:pPr>
              <w:pStyle w:val="Listenabsatz"/>
              <w:numPr>
                <w:ilvl w:val="0"/>
                <w:numId w:val="13"/>
              </w:numPr>
              <w:spacing w:before="60" w:after="60" w:line="240" w:lineRule="exact"/>
              <w:ind w:left="463" w:hanging="269"/>
              <w:rPr>
                <w:color w:val="FFFFFF" w:themeColor="background1"/>
              </w:rPr>
            </w:pPr>
            <w:r w:rsidRPr="000F3C45">
              <w:rPr>
                <w:color w:val="FFFFFF" w:themeColor="background1"/>
              </w:rPr>
              <w:t>In welchen Bereichen haben Sie Veränderungserwartungen?</w:t>
            </w:r>
          </w:p>
        </w:tc>
      </w:tr>
      <w:tr w:rsidR="000F3C45" w:rsidTr="00FE00F8">
        <w:trPr>
          <w:trHeight w:val="2532"/>
        </w:trPr>
        <w:tc>
          <w:tcPr>
            <w:tcW w:w="5807" w:type="dxa"/>
            <w:tcBorders>
              <w:top w:val="nil"/>
              <w:left w:val="nil"/>
              <w:bottom w:val="single" w:sz="4" w:space="0" w:color="auto"/>
            </w:tcBorders>
          </w:tcPr>
          <w:p w:rsidR="000F3C45" w:rsidRDefault="000F3C45" w:rsidP="00484480">
            <w:pPr>
              <w:pStyle w:val="Listenabsatz"/>
              <w:numPr>
                <w:ilvl w:val="0"/>
                <w:numId w:val="27"/>
              </w:numPr>
              <w:spacing w:before="60" w:after="60" w:line="240" w:lineRule="exact"/>
            </w:pPr>
          </w:p>
        </w:tc>
        <w:tc>
          <w:tcPr>
            <w:tcW w:w="325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8AD00"/>
          </w:tcPr>
          <w:p w:rsidR="000F3C45" w:rsidRPr="000F3C45" w:rsidRDefault="000F3C45" w:rsidP="000F3C45">
            <w:pPr>
              <w:spacing w:before="60" w:after="60" w:line="240" w:lineRule="exact"/>
              <w:rPr>
                <w:color w:val="FFFFFF" w:themeColor="background1"/>
              </w:rPr>
            </w:pPr>
          </w:p>
        </w:tc>
      </w:tr>
      <w:tr w:rsidR="000F3C45" w:rsidTr="00FE00F8">
        <w:tc>
          <w:tcPr>
            <w:tcW w:w="5807" w:type="dxa"/>
            <w:tcBorders>
              <w:top w:val="single" w:sz="4" w:space="0" w:color="auto"/>
              <w:left w:val="nil"/>
              <w:bottom w:val="nil"/>
            </w:tcBorders>
          </w:tcPr>
          <w:p w:rsidR="000F3C45" w:rsidRDefault="000F3C45" w:rsidP="000F3C45">
            <w:pPr>
              <w:pStyle w:val="Listenabsatz"/>
              <w:numPr>
                <w:ilvl w:val="0"/>
                <w:numId w:val="11"/>
              </w:numPr>
              <w:spacing w:before="60" w:after="60" w:line="240" w:lineRule="exact"/>
              <w:ind w:left="314" w:hanging="284"/>
            </w:pPr>
            <w:r>
              <w:t>Lebensziele: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right w:val="nil"/>
            </w:tcBorders>
            <w:shd w:val="clear" w:color="auto" w:fill="A8AD00"/>
          </w:tcPr>
          <w:p w:rsidR="000F3C45" w:rsidRPr="00FE00F8" w:rsidRDefault="000F3C45" w:rsidP="00FE00F8">
            <w:pPr>
              <w:pStyle w:val="Listenabsatz"/>
              <w:numPr>
                <w:ilvl w:val="0"/>
                <w:numId w:val="26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FE00F8">
              <w:rPr>
                <w:color w:val="FFFFFF" w:themeColor="background1"/>
              </w:rPr>
              <w:t>Was für Lebensziele haben Sie?</w:t>
            </w:r>
          </w:p>
          <w:p w:rsidR="000F3C45" w:rsidRPr="00FE00F8" w:rsidRDefault="000F3C45" w:rsidP="00FE00F8">
            <w:pPr>
              <w:pStyle w:val="Listenabsatz"/>
              <w:numPr>
                <w:ilvl w:val="0"/>
                <w:numId w:val="26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FE00F8">
              <w:rPr>
                <w:color w:val="FFFFFF" w:themeColor="background1"/>
              </w:rPr>
              <w:t>Was für Lebensträume haben Sie?</w:t>
            </w:r>
          </w:p>
        </w:tc>
      </w:tr>
      <w:tr w:rsidR="000F3C45" w:rsidTr="00FE00F8">
        <w:tc>
          <w:tcPr>
            <w:tcW w:w="5807" w:type="dxa"/>
            <w:tcBorders>
              <w:top w:val="nil"/>
              <w:left w:val="nil"/>
              <w:bottom w:val="single" w:sz="4" w:space="0" w:color="auto"/>
            </w:tcBorders>
          </w:tcPr>
          <w:p w:rsidR="000F3C45" w:rsidRDefault="000F3C45" w:rsidP="000F3C45">
            <w:pPr>
              <w:spacing w:before="60" w:after="60" w:line="240" w:lineRule="exact"/>
            </w:pPr>
          </w:p>
        </w:tc>
        <w:tc>
          <w:tcPr>
            <w:tcW w:w="3254" w:type="dxa"/>
            <w:vMerge/>
            <w:tcBorders>
              <w:bottom w:val="single" w:sz="4" w:space="0" w:color="auto"/>
              <w:right w:val="nil"/>
            </w:tcBorders>
            <w:shd w:val="clear" w:color="auto" w:fill="A8AD00"/>
          </w:tcPr>
          <w:p w:rsidR="000F3C45" w:rsidRPr="00FE00F8" w:rsidRDefault="000F3C45" w:rsidP="00FE00F8">
            <w:pPr>
              <w:pStyle w:val="Listenabsatz"/>
              <w:numPr>
                <w:ilvl w:val="0"/>
                <w:numId w:val="26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</w:p>
        </w:tc>
      </w:tr>
      <w:tr w:rsidR="000F3C45" w:rsidTr="00FE00F8">
        <w:tc>
          <w:tcPr>
            <w:tcW w:w="5807" w:type="dxa"/>
            <w:tcBorders>
              <w:top w:val="single" w:sz="4" w:space="0" w:color="auto"/>
              <w:left w:val="nil"/>
              <w:bottom w:val="nil"/>
            </w:tcBorders>
          </w:tcPr>
          <w:p w:rsidR="000F3C45" w:rsidRDefault="000F3C45" w:rsidP="000F3C45">
            <w:pPr>
              <w:pStyle w:val="Listenabsatz"/>
              <w:numPr>
                <w:ilvl w:val="0"/>
                <w:numId w:val="11"/>
              </w:numPr>
              <w:spacing w:before="60" w:after="60" w:line="240" w:lineRule="exact"/>
              <w:ind w:left="314" w:hanging="284"/>
            </w:pPr>
            <w:r>
              <w:t>Interessen, Fertigkeiten, Freizeitbeschäftigung: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right w:val="nil"/>
            </w:tcBorders>
            <w:shd w:val="clear" w:color="auto" w:fill="A8AD00"/>
          </w:tcPr>
          <w:p w:rsidR="000F3C45" w:rsidRPr="00FE00F8" w:rsidRDefault="00C96C3C" w:rsidP="00FE00F8">
            <w:pPr>
              <w:pStyle w:val="Listenabsatz"/>
              <w:numPr>
                <w:ilvl w:val="0"/>
                <w:numId w:val="26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FE00F8">
              <w:rPr>
                <w:color w:val="FFFFFF" w:themeColor="background1"/>
              </w:rPr>
              <w:t>Wie war dies früher?</w:t>
            </w:r>
          </w:p>
          <w:p w:rsidR="00C96C3C" w:rsidRPr="00FE00F8" w:rsidRDefault="00C96C3C" w:rsidP="00FE00F8">
            <w:pPr>
              <w:pStyle w:val="Listenabsatz"/>
              <w:numPr>
                <w:ilvl w:val="0"/>
                <w:numId w:val="26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FE00F8">
              <w:rPr>
                <w:color w:val="FFFFFF" w:themeColor="background1"/>
              </w:rPr>
              <w:t>Wie ist dies heute?</w:t>
            </w:r>
          </w:p>
        </w:tc>
      </w:tr>
      <w:tr w:rsidR="000F3C45" w:rsidTr="00FE00F8">
        <w:tc>
          <w:tcPr>
            <w:tcW w:w="5807" w:type="dxa"/>
            <w:tcBorders>
              <w:top w:val="nil"/>
              <w:left w:val="nil"/>
              <w:bottom w:val="single" w:sz="4" w:space="0" w:color="auto"/>
            </w:tcBorders>
          </w:tcPr>
          <w:p w:rsidR="000F3C45" w:rsidRDefault="000F3C45" w:rsidP="000F3C45">
            <w:pPr>
              <w:spacing w:before="60" w:after="60" w:line="240" w:lineRule="exact"/>
            </w:pPr>
          </w:p>
        </w:tc>
        <w:tc>
          <w:tcPr>
            <w:tcW w:w="3254" w:type="dxa"/>
            <w:vMerge/>
            <w:tcBorders>
              <w:bottom w:val="single" w:sz="4" w:space="0" w:color="auto"/>
              <w:right w:val="nil"/>
            </w:tcBorders>
            <w:shd w:val="clear" w:color="auto" w:fill="A8AD00"/>
          </w:tcPr>
          <w:p w:rsidR="000F3C45" w:rsidRPr="00FE00F8" w:rsidRDefault="000F3C45" w:rsidP="00FE00F8">
            <w:pPr>
              <w:pStyle w:val="Listenabsatz"/>
              <w:numPr>
                <w:ilvl w:val="0"/>
                <w:numId w:val="26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</w:p>
        </w:tc>
      </w:tr>
      <w:tr w:rsidR="000F3C45" w:rsidTr="00FE00F8">
        <w:tc>
          <w:tcPr>
            <w:tcW w:w="5807" w:type="dxa"/>
            <w:tcBorders>
              <w:top w:val="single" w:sz="4" w:space="0" w:color="auto"/>
              <w:left w:val="nil"/>
              <w:bottom w:val="nil"/>
            </w:tcBorders>
          </w:tcPr>
          <w:p w:rsidR="000F3C45" w:rsidRDefault="000F3C45" w:rsidP="000F3C45">
            <w:pPr>
              <w:pStyle w:val="Listenabsatz"/>
              <w:numPr>
                <w:ilvl w:val="0"/>
                <w:numId w:val="11"/>
              </w:numPr>
              <w:spacing w:before="60" w:after="60" w:line="240" w:lineRule="exact"/>
              <w:ind w:left="314" w:hanging="284"/>
            </w:pPr>
            <w:r>
              <w:t>Berufe, Arbeitsstellen, Beschäftigungen: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right w:val="nil"/>
            </w:tcBorders>
            <w:shd w:val="clear" w:color="auto" w:fill="A8AD00"/>
          </w:tcPr>
          <w:p w:rsidR="00C96C3C" w:rsidRPr="00FE00F8" w:rsidRDefault="00C96C3C" w:rsidP="00FE00F8">
            <w:pPr>
              <w:pStyle w:val="Listenabsatz"/>
              <w:numPr>
                <w:ilvl w:val="0"/>
                <w:numId w:val="26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FE00F8">
              <w:rPr>
                <w:color w:val="FFFFFF" w:themeColor="background1"/>
              </w:rPr>
              <w:t>Wie war dies früher?</w:t>
            </w:r>
          </w:p>
          <w:p w:rsidR="000F3C45" w:rsidRPr="00FE00F8" w:rsidRDefault="00C96C3C" w:rsidP="00FE00F8">
            <w:pPr>
              <w:pStyle w:val="Listenabsatz"/>
              <w:numPr>
                <w:ilvl w:val="0"/>
                <w:numId w:val="26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FE00F8">
              <w:rPr>
                <w:color w:val="FFFFFF" w:themeColor="background1"/>
              </w:rPr>
              <w:t>Wie ist dies heute?</w:t>
            </w:r>
          </w:p>
        </w:tc>
      </w:tr>
      <w:tr w:rsidR="000F3C45" w:rsidTr="00FE00F8">
        <w:tc>
          <w:tcPr>
            <w:tcW w:w="5807" w:type="dxa"/>
            <w:tcBorders>
              <w:top w:val="nil"/>
              <w:left w:val="nil"/>
              <w:bottom w:val="single" w:sz="4" w:space="0" w:color="auto"/>
            </w:tcBorders>
          </w:tcPr>
          <w:p w:rsidR="000F3C45" w:rsidRDefault="000F3C45" w:rsidP="000F3C45">
            <w:pPr>
              <w:spacing w:before="60" w:after="6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Merge/>
            <w:tcBorders>
              <w:bottom w:val="single" w:sz="4" w:space="0" w:color="auto"/>
              <w:right w:val="nil"/>
            </w:tcBorders>
            <w:shd w:val="clear" w:color="auto" w:fill="A8AD00"/>
          </w:tcPr>
          <w:p w:rsidR="000F3C45" w:rsidRPr="000F3C45" w:rsidRDefault="000F3C45" w:rsidP="000F3C45">
            <w:pPr>
              <w:spacing w:before="60" w:after="60" w:line="240" w:lineRule="exact"/>
              <w:rPr>
                <w:color w:val="FFFFFF" w:themeColor="background1"/>
              </w:rPr>
            </w:pPr>
          </w:p>
        </w:tc>
      </w:tr>
    </w:tbl>
    <w:p w:rsidR="00C96C3C" w:rsidRDefault="00C96C3C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4"/>
      </w:tblGrid>
      <w:tr w:rsidR="000F3C45" w:rsidTr="00FE00F8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C45" w:rsidRDefault="000F3C45" w:rsidP="000F3C45">
            <w:pPr>
              <w:pStyle w:val="Listenabsatz"/>
              <w:numPr>
                <w:ilvl w:val="0"/>
                <w:numId w:val="11"/>
              </w:numPr>
              <w:spacing w:before="60" w:after="60" w:line="240" w:lineRule="exact"/>
              <w:ind w:left="314" w:hanging="284"/>
            </w:pPr>
            <w:r>
              <w:t>Welche Tätigkeiten möchten Sie ausführen oder erlernen?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8AD00"/>
          </w:tcPr>
          <w:p w:rsidR="000F3C45" w:rsidRPr="000F3C45" w:rsidRDefault="000F3C45" w:rsidP="000F3C45">
            <w:pPr>
              <w:spacing w:before="60" w:after="60" w:line="240" w:lineRule="exact"/>
              <w:rPr>
                <w:color w:val="FFFFFF" w:themeColor="background1"/>
              </w:rPr>
            </w:pPr>
          </w:p>
        </w:tc>
      </w:tr>
      <w:tr w:rsidR="000F3C45" w:rsidTr="00FE00F8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C45" w:rsidRDefault="000F3C45" w:rsidP="000F3C45">
            <w:pPr>
              <w:spacing w:before="60" w:after="6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AD00"/>
          </w:tcPr>
          <w:p w:rsidR="000F3C45" w:rsidRPr="000F3C45" w:rsidRDefault="000F3C45" w:rsidP="000F3C45">
            <w:pPr>
              <w:spacing w:before="60" w:after="60" w:line="240" w:lineRule="exact"/>
              <w:rPr>
                <w:color w:val="FFFFFF" w:themeColor="background1"/>
              </w:rPr>
            </w:pPr>
          </w:p>
        </w:tc>
      </w:tr>
      <w:tr w:rsidR="000F3C45" w:rsidTr="00FE00F8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C45" w:rsidRDefault="000F3C45" w:rsidP="000F3C45">
            <w:pPr>
              <w:pStyle w:val="Listenabsatz"/>
              <w:numPr>
                <w:ilvl w:val="0"/>
                <w:numId w:val="11"/>
              </w:numPr>
              <w:spacing w:before="60" w:after="60" w:line="240" w:lineRule="exact"/>
              <w:ind w:left="314" w:hanging="284"/>
            </w:pPr>
            <w:r>
              <w:t>Umfeld, Kontakte, Familie, Freunde, Vorbilder: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8AD00"/>
          </w:tcPr>
          <w:p w:rsidR="000F3C45" w:rsidRPr="00C96C3C" w:rsidRDefault="00C96C3C" w:rsidP="00C96C3C">
            <w:pPr>
              <w:pStyle w:val="Listenabsatz"/>
              <w:numPr>
                <w:ilvl w:val="0"/>
                <w:numId w:val="23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C96C3C">
              <w:rPr>
                <w:color w:val="FFFFFF" w:themeColor="background1"/>
              </w:rPr>
              <w:t>Wie ist Ihr Umfeld?</w:t>
            </w:r>
          </w:p>
          <w:p w:rsidR="00C96C3C" w:rsidRPr="00C96C3C" w:rsidRDefault="00C96C3C" w:rsidP="00C96C3C">
            <w:pPr>
              <w:pStyle w:val="Listenabsatz"/>
              <w:numPr>
                <w:ilvl w:val="0"/>
                <w:numId w:val="23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C96C3C">
              <w:rPr>
                <w:color w:val="FFFFFF" w:themeColor="background1"/>
              </w:rPr>
              <w:t>Welche Kontakte haben Sie?</w:t>
            </w:r>
          </w:p>
          <w:p w:rsidR="00C96C3C" w:rsidRPr="00C96C3C" w:rsidRDefault="00C96C3C" w:rsidP="00C96C3C">
            <w:pPr>
              <w:pStyle w:val="Listenabsatz"/>
              <w:numPr>
                <w:ilvl w:val="0"/>
                <w:numId w:val="23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C96C3C">
              <w:rPr>
                <w:color w:val="FFFFFF" w:themeColor="background1"/>
              </w:rPr>
              <w:t>Wie ist Ihre Familie?</w:t>
            </w:r>
          </w:p>
          <w:p w:rsidR="00C96C3C" w:rsidRPr="00C96C3C" w:rsidRDefault="00C96C3C" w:rsidP="00C96C3C">
            <w:pPr>
              <w:pStyle w:val="Listenabsatz"/>
              <w:numPr>
                <w:ilvl w:val="0"/>
                <w:numId w:val="23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C96C3C">
              <w:rPr>
                <w:color w:val="FFFFFF" w:themeColor="background1"/>
              </w:rPr>
              <w:t>Wer sind Ihre Freunde?</w:t>
            </w:r>
          </w:p>
          <w:p w:rsidR="00C96C3C" w:rsidRPr="00C96C3C" w:rsidRDefault="00C96C3C" w:rsidP="00C96C3C">
            <w:pPr>
              <w:pStyle w:val="Listenabsatz"/>
              <w:numPr>
                <w:ilvl w:val="0"/>
                <w:numId w:val="23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 w:rsidRPr="00C96C3C">
              <w:rPr>
                <w:color w:val="FFFFFF" w:themeColor="background1"/>
              </w:rPr>
              <w:t>Haben Sie Vorbilder?</w:t>
            </w:r>
          </w:p>
        </w:tc>
      </w:tr>
      <w:tr w:rsidR="000F3C45" w:rsidTr="00FE00F8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C45" w:rsidRDefault="000F3C45" w:rsidP="000F3C45">
            <w:pPr>
              <w:spacing w:before="60" w:after="6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AD00"/>
          </w:tcPr>
          <w:p w:rsidR="000F3C45" w:rsidRPr="000F3C45" w:rsidRDefault="000F3C45" w:rsidP="000F3C45">
            <w:pPr>
              <w:spacing w:before="60" w:after="60" w:line="240" w:lineRule="exact"/>
              <w:rPr>
                <w:color w:val="FFFFFF" w:themeColor="background1"/>
              </w:rPr>
            </w:pPr>
          </w:p>
        </w:tc>
      </w:tr>
      <w:tr w:rsidR="000F3C45" w:rsidTr="00FE00F8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C45" w:rsidRDefault="00EB4DE7" w:rsidP="000F3C45">
            <w:pPr>
              <w:pStyle w:val="Listenabsatz"/>
              <w:numPr>
                <w:ilvl w:val="0"/>
                <w:numId w:val="11"/>
              </w:numPr>
              <w:spacing w:before="60" w:after="60" w:line="240" w:lineRule="exact"/>
              <w:ind w:left="314" w:hanging="284"/>
            </w:pPr>
            <w:r>
              <w:t>Wie sieht eine ideale Tagesstruktur für Sie aus?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8AD00"/>
          </w:tcPr>
          <w:p w:rsidR="000F3C45" w:rsidRPr="000F3C45" w:rsidRDefault="000F3C45" w:rsidP="000F3C45">
            <w:pPr>
              <w:spacing w:before="60" w:after="60" w:line="240" w:lineRule="exact"/>
              <w:rPr>
                <w:color w:val="FFFFFF" w:themeColor="background1"/>
              </w:rPr>
            </w:pPr>
          </w:p>
        </w:tc>
      </w:tr>
      <w:tr w:rsidR="000F3C45" w:rsidTr="00FE00F8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C45" w:rsidRDefault="000F3C45" w:rsidP="000F3C45">
            <w:pPr>
              <w:spacing w:before="60" w:after="6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AD00"/>
          </w:tcPr>
          <w:p w:rsidR="000F3C45" w:rsidRPr="000F3C45" w:rsidRDefault="000F3C45" w:rsidP="000F3C45">
            <w:pPr>
              <w:spacing w:before="60" w:after="60" w:line="240" w:lineRule="exact"/>
              <w:rPr>
                <w:color w:val="FFFFFF" w:themeColor="background1"/>
              </w:rPr>
            </w:pPr>
          </w:p>
        </w:tc>
      </w:tr>
      <w:tr w:rsidR="00EB4DE7" w:rsidTr="00FE00F8">
        <w:tc>
          <w:tcPr>
            <w:tcW w:w="58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DE7" w:rsidRDefault="00EB4DE7" w:rsidP="000F3C45">
            <w:pPr>
              <w:pStyle w:val="Listenabsatz"/>
              <w:numPr>
                <w:ilvl w:val="0"/>
                <w:numId w:val="11"/>
              </w:numPr>
              <w:spacing w:before="60" w:after="60" w:line="240" w:lineRule="exact"/>
              <w:ind w:left="314" w:hanging="284"/>
            </w:pPr>
            <w:r>
              <w:t>Was bezeichnen Sie als Ihre Stärken?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8AD00"/>
          </w:tcPr>
          <w:p w:rsidR="00EB4DE7" w:rsidRPr="000F3C45" w:rsidRDefault="001E4030" w:rsidP="001E4030">
            <w:pPr>
              <w:pStyle w:val="Listenabsatz"/>
              <w:numPr>
                <w:ilvl w:val="0"/>
                <w:numId w:val="23"/>
              </w:numPr>
              <w:spacing w:before="60" w:after="60" w:line="240" w:lineRule="exact"/>
              <w:ind w:left="180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Was können Sie besonders gut?</w:t>
            </w:r>
          </w:p>
        </w:tc>
      </w:tr>
      <w:tr w:rsidR="00EB4DE7" w:rsidTr="00FE00F8">
        <w:tc>
          <w:tcPr>
            <w:tcW w:w="58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4DE7" w:rsidRDefault="00EB4DE7" w:rsidP="000F3C45">
            <w:pPr>
              <w:spacing w:before="60" w:after="6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AD00"/>
          </w:tcPr>
          <w:p w:rsidR="00EB4DE7" w:rsidRPr="000F3C45" w:rsidRDefault="00EB4DE7" w:rsidP="000F3C45">
            <w:pPr>
              <w:spacing w:before="60" w:after="60" w:line="240" w:lineRule="exact"/>
              <w:rPr>
                <w:color w:val="FFFFFF" w:themeColor="background1"/>
              </w:rPr>
            </w:pPr>
          </w:p>
        </w:tc>
      </w:tr>
    </w:tbl>
    <w:p w:rsidR="007253CD" w:rsidRDefault="007253CD" w:rsidP="005E02C0">
      <w:pPr>
        <w:spacing w:line="240" w:lineRule="exact"/>
      </w:pPr>
    </w:p>
    <w:p w:rsidR="00C1050F" w:rsidRDefault="00C1050F" w:rsidP="005E02C0">
      <w:pPr>
        <w:spacing w:line="240" w:lineRule="exact"/>
      </w:pPr>
    </w:p>
    <w:p w:rsidR="00763973" w:rsidRDefault="00763973" w:rsidP="005E02C0">
      <w:pPr>
        <w:spacing w:line="240" w:lineRule="exact"/>
      </w:pPr>
    </w:p>
    <w:p w:rsidR="00763973" w:rsidRDefault="00763973" w:rsidP="005E02C0">
      <w:pPr>
        <w:spacing w:line="240" w:lineRule="exact"/>
      </w:pPr>
    </w:p>
    <w:p w:rsidR="001E4030" w:rsidRPr="00763973" w:rsidRDefault="001E4030" w:rsidP="005E02C0">
      <w:pPr>
        <w:spacing w:line="240" w:lineRule="exact"/>
        <w:rPr>
          <w:b/>
        </w:rPr>
      </w:pPr>
      <w:r w:rsidRPr="00763973">
        <w:rPr>
          <w:b/>
        </w:rPr>
        <w:t>Wieso eine Ressourcenanalyse?</w:t>
      </w:r>
    </w:p>
    <w:p w:rsidR="001E4030" w:rsidRDefault="001E4030" w:rsidP="001E4030">
      <w:pPr>
        <w:pStyle w:val="Listenabsatz"/>
        <w:numPr>
          <w:ilvl w:val="0"/>
          <w:numId w:val="25"/>
        </w:numPr>
        <w:spacing w:line="240" w:lineRule="exact"/>
      </w:pPr>
      <w:r>
        <w:t>Mittels der Analyse wird erfasst, welche Ressourcen die Person hat.</w:t>
      </w:r>
      <w:r>
        <w:br/>
        <w:t>Dies dient einerseits der Abteilung, um in Kontakt zu treten, z.B. indem der Resilienz-Aufbau gestärkt wird, Ziele mit der Person definiert werden usw.</w:t>
      </w:r>
    </w:p>
    <w:p w:rsidR="001E4030" w:rsidRDefault="001E4030" w:rsidP="001E4030">
      <w:pPr>
        <w:pStyle w:val="Listenabsatz"/>
        <w:numPr>
          <w:ilvl w:val="0"/>
          <w:numId w:val="25"/>
        </w:numPr>
        <w:spacing w:line="240" w:lineRule="exact"/>
      </w:pPr>
      <w:r>
        <w:t>So kann für die Person rascher eine passende Stelle bei Arbeit &amp; Beschäftigung aufgebaut oder gefunden werden.</w:t>
      </w:r>
    </w:p>
    <w:p w:rsidR="001E4030" w:rsidRDefault="001E4030" w:rsidP="001E4030">
      <w:pPr>
        <w:pStyle w:val="Listenabsatz"/>
        <w:numPr>
          <w:ilvl w:val="0"/>
          <w:numId w:val="25"/>
        </w:numPr>
      </w:pPr>
      <w:r>
        <w:t xml:space="preserve">In </w:t>
      </w:r>
      <w:r w:rsidR="00FE00F8">
        <w:t xml:space="preserve">der Beratung kann mit den angegebenen Ressourcen gearbeitet werden und die psychosoziale Beratung und Begleitung ausgebaut werden. </w:t>
      </w:r>
    </w:p>
    <w:p w:rsidR="00FE00F8" w:rsidRDefault="00FE00F8" w:rsidP="00FE00F8"/>
    <w:p w:rsidR="00763973" w:rsidRDefault="00763973" w:rsidP="00FE00F8"/>
    <w:p w:rsidR="00763973" w:rsidRDefault="00763973" w:rsidP="00FE00F8"/>
    <w:p w:rsidR="00FE00F8" w:rsidRPr="00763973" w:rsidRDefault="00FE00F8" w:rsidP="00FE00F8">
      <w:pPr>
        <w:rPr>
          <w:i/>
        </w:rPr>
      </w:pPr>
      <w:r w:rsidRPr="00763973">
        <w:rPr>
          <w:i/>
        </w:rPr>
        <w:t>Grundlagen:</w:t>
      </w:r>
    </w:p>
    <w:p w:rsidR="00FE00F8" w:rsidRPr="000D0E6E" w:rsidRDefault="00FE00F8" w:rsidP="00FE00F8">
      <w:pPr>
        <w:pStyle w:val="Literaturverzeichnis"/>
        <w:rPr>
          <w:rFonts w:cs="Arial"/>
        </w:rPr>
      </w:pPr>
      <w:proofErr w:type="spellStart"/>
      <w:r w:rsidRPr="000D0E6E">
        <w:rPr>
          <w:rFonts w:cs="Arial"/>
        </w:rPr>
        <w:t>Wälte</w:t>
      </w:r>
      <w:proofErr w:type="spellEnd"/>
      <w:r w:rsidRPr="000D0E6E">
        <w:rPr>
          <w:rFonts w:cs="Arial"/>
        </w:rPr>
        <w:t xml:space="preserve">, D., &amp; Borg-Laufs, M. (2018). </w:t>
      </w:r>
      <w:r w:rsidRPr="000D0E6E">
        <w:rPr>
          <w:rFonts w:cs="Arial"/>
          <w:i/>
          <w:iCs/>
        </w:rPr>
        <w:t>Psychosoziale Beratung: Grundlagen, Diagnostik, Intervention</w:t>
      </w:r>
      <w:r w:rsidRPr="000D0E6E">
        <w:rPr>
          <w:rFonts w:cs="Arial"/>
        </w:rPr>
        <w:t>. Stuttgart: Kohlhammer Verlag.</w:t>
      </w:r>
    </w:p>
    <w:p w:rsidR="00FE00F8" w:rsidRDefault="00FE00F8" w:rsidP="00FE00F8">
      <w:r>
        <w:t xml:space="preserve">Flückiger </w:t>
      </w:r>
      <w:proofErr w:type="spellStart"/>
      <w:r>
        <w:t>Ch</w:t>
      </w:r>
      <w:proofErr w:type="spellEnd"/>
      <w:r>
        <w:t xml:space="preserve">. &amp; Wüsten G., (2015). </w:t>
      </w:r>
      <w:r w:rsidRPr="008B0170">
        <w:rPr>
          <w:i/>
        </w:rPr>
        <w:t>Ressourcenaktivierung, Ein Manual für Psychotherapie, Coaching und Beratung,</w:t>
      </w:r>
      <w:r>
        <w:t xml:space="preserve"> 2. Aktualisierte und erweiterte Auflage. </w:t>
      </w:r>
    </w:p>
    <w:p w:rsidR="00FE00F8" w:rsidRPr="00FE00F8" w:rsidRDefault="00FE00F8" w:rsidP="00FE00F8"/>
    <w:sectPr w:rsidR="00FE00F8" w:rsidRPr="00FE00F8" w:rsidSect="000F3C45">
      <w:footerReference w:type="default" r:id="rId7"/>
      <w:headerReference w:type="first" r:id="rId8"/>
      <w:footerReference w:type="first" r:id="rId9"/>
      <w:pgSz w:w="11906" w:h="16838"/>
      <w:pgMar w:top="1134" w:right="1134" w:bottom="2098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03" w:rsidRDefault="00933E03" w:rsidP="009C3A5F">
      <w:r>
        <w:separator/>
      </w:r>
    </w:p>
  </w:endnote>
  <w:endnote w:type="continuationSeparator" w:id="0">
    <w:p w:rsidR="00933E03" w:rsidRDefault="00933E03" w:rsidP="009C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56" w:rsidRPr="00FD0856" w:rsidRDefault="00FD0856" w:rsidP="006066C2">
    <w:pPr>
      <w:jc w:val="right"/>
    </w:pPr>
    <w:r w:rsidRPr="00955CAB">
      <w:fldChar w:fldCharType="begin"/>
    </w:r>
    <w:r w:rsidRPr="00955CAB">
      <w:instrText>PAGE   \* MERGEFORMAT</w:instrText>
    </w:r>
    <w:r w:rsidRPr="00955CAB">
      <w:fldChar w:fldCharType="separate"/>
    </w:r>
    <w:r w:rsidR="00953877">
      <w:rPr>
        <w:noProof/>
      </w:rPr>
      <w:t>2</w:t>
    </w:r>
    <w:r w:rsidRPr="00955CAB">
      <w:fldChar w:fldCharType="end"/>
    </w:r>
    <w:r>
      <w:t>/</w:t>
    </w:r>
    <w:r w:rsidR="00B70862">
      <w:fldChar w:fldCharType="begin"/>
    </w:r>
    <w:r w:rsidR="00B70862">
      <w:instrText xml:space="preserve"> NUMPAGES  \* Arabic  \* MERGEFORMAT </w:instrText>
    </w:r>
    <w:r w:rsidR="00B70862">
      <w:fldChar w:fldCharType="separate"/>
    </w:r>
    <w:r w:rsidR="00953877">
      <w:rPr>
        <w:noProof/>
      </w:rPr>
      <w:t>2</w:t>
    </w:r>
    <w:r w:rsidR="00B708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56" w:rsidRPr="00DC0C68" w:rsidRDefault="00DC0C68" w:rsidP="00DC0C68">
    <w:pPr>
      <w:pStyle w:val="Fuzeile"/>
      <w:tabs>
        <w:tab w:val="clear" w:pos="9072"/>
        <w:tab w:val="right" w:pos="9356"/>
      </w:tabs>
      <w:spacing w:line="280" w:lineRule="exact"/>
      <w:rPr>
        <w:sz w:val="2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225A4F95" wp14:editId="7DABC205">
          <wp:simplePos x="0" y="0"/>
          <wp:positionH relativeFrom="column">
            <wp:posOffset>-1054100</wp:posOffset>
          </wp:positionH>
          <wp:positionV relativeFrom="paragraph">
            <wp:posOffset>-597535</wp:posOffset>
          </wp:positionV>
          <wp:extent cx="7542530" cy="717550"/>
          <wp:effectExtent l="0" t="0" r="1270" b="6350"/>
          <wp:wrapTight wrapText="bothSides">
            <wp:wrapPolygon edited="0">
              <wp:start x="0" y="0"/>
              <wp:lineTo x="0" y="21218"/>
              <wp:lineTo x="21549" y="21218"/>
              <wp:lineTo x="21549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10x20mm_sRGB_ohneF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03" w:rsidRDefault="00933E03" w:rsidP="009C3A5F">
      <w:bookmarkStart w:id="0" w:name="_Hlk482797203"/>
      <w:bookmarkEnd w:id="0"/>
      <w:r>
        <w:separator/>
      </w:r>
    </w:p>
  </w:footnote>
  <w:footnote w:type="continuationSeparator" w:id="0">
    <w:p w:rsidR="00933E03" w:rsidRDefault="00933E03" w:rsidP="009C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56" w:rsidRDefault="00FD0856" w:rsidP="00335E8D">
    <w:pPr>
      <w:pStyle w:val="Kopfzeile"/>
      <w:tabs>
        <w:tab w:val="clear" w:pos="4536"/>
        <w:tab w:val="clear" w:pos="9072"/>
      </w:tabs>
      <w:spacing w:after="2325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65317FD" wp14:editId="7CCC248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864000" cy="11628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6EA"/>
    <w:multiLevelType w:val="hybridMultilevel"/>
    <w:tmpl w:val="7458D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922"/>
    <w:multiLevelType w:val="hybridMultilevel"/>
    <w:tmpl w:val="6E343078"/>
    <w:lvl w:ilvl="0" w:tplc="08070001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7E7"/>
    <w:multiLevelType w:val="hybridMultilevel"/>
    <w:tmpl w:val="8C8C71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7ED"/>
    <w:multiLevelType w:val="hybridMultilevel"/>
    <w:tmpl w:val="DE68007A"/>
    <w:lvl w:ilvl="0" w:tplc="CA12AB7A">
      <w:start w:val="1"/>
      <w:numFmt w:val="bullet"/>
      <w:pStyle w:val="Aufzhlungen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36FA"/>
    <w:multiLevelType w:val="hybridMultilevel"/>
    <w:tmpl w:val="940C39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35267"/>
    <w:multiLevelType w:val="hybridMultilevel"/>
    <w:tmpl w:val="F8580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18ED"/>
    <w:multiLevelType w:val="hybridMultilevel"/>
    <w:tmpl w:val="9A9E1776"/>
    <w:lvl w:ilvl="0" w:tplc="D2383B2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7786"/>
    <w:multiLevelType w:val="hybridMultilevel"/>
    <w:tmpl w:val="464EADFE"/>
    <w:lvl w:ilvl="0" w:tplc="6F28E15C">
      <w:start w:val="1"/>
      <w:numFmt w:val="bullet"/>
      <w:lvlText w:val="-"/>
      <w:lvlJc w:val="left"/>
      <w:pPr>
        <w:ind w:left="55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F670D"/>
    <w:multiLevelType w:val="hybridMultilevel"/>
    <w:tmpl w:val="0F384C74"/>
    <w:lvl w:ilvl="0" w:tplc="6F28E15C">
      <w:start w:val="1"/>
      <w:numFmt w:val="bullet"/>
      <w:lvlText w:val="-"/>
      <w:lvlJc w:val="left"/>
      <w:pPr>
        <w:ind w:left="55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9" w15:restartNumberingAfterBreak="0">
    <w:nsid w:val="50034FE2"/>
    <w:multiLevelType w:val="hybridMultilevel"/>
    <w:tmpl w:val="A2226B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A7CB9"/>
    <w:multiLevelType w:val="hybridMultilevel"/>
    <w:tmpl w:val="3E4EBF54"/>
    <w:lvl w:ilvl="0" w:tplc="5FEE94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B15FC"/>
    <w:multiLevelType w:val="hybridMultilevel"/>
    <w:tmpl w:val="371228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47C05"/>
    <w:multiLevelType w:val="hybridMultilevel"/>
    <w:tmpl w:val="38AEE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0414"/>
    <w:multiLevelType w:val="hybridMultilevel"/>
    <w:tmpl w:val="38A6B9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40388"/>
    <w:multiLevelType w:val="hybridMultilevel"/>
    <w:tmpl w:val="8F8EAAA0"/>
    <w:lvl w:ilvl="0" w:tplc="5FEE94C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5697F"/>
    <w:multiLevelType w:val="hybridMultilevel"/>
    <w:tmpl w:val="FAAE9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57C0D"/>
    <w:multiLevelType w:val="hybridMultilevel"/>
    <w:tmpl w:val="039E280C"/>
    <w:lvl w:ilvl="0" w:tplc="1C02D9C6">
      <w:numFmt w:val="bullet"/>
      <w:lvlText w:val="–"/>
      <w:lvlJc w:val="left"/>
      <w:pPr>
        <w:ind w:left="1065" w:hanging="705"/>
      </w:pPr>
      <w:rPr>
        <w:rFonts w:ascii="Univers LT Std 45 Light" w:eastAsiaTheme="minorHAnsi" w:hAnsi="Univers LT Std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F4402"/>
    <w:multiLevelType w:val="hybridMultilevel"/>
    <w:tmpl w:val="5CA805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7"/>
  </w:num>
  <w:num w:numId="23">
    <w:abstractNumId w:val="1"/>
  </w:num>
  <w:num w:numId="24">
    <w:abstractNumId w:val="6"/>
  </w:num>
  <w:num w:numId="25">
    <w:abstractNumId w:val="17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DA"/>
    <w:rsid w:val="00015A6A"/>
    <w:rsid w:val="000215D3"/>
    <w:rsid w:val="00060BB3"/>
    <w:rsid w:val="00065C9D"/>
    <w:rsid w:val="0008165B"/>
    <w:rsid w:val="000C356B"/>
    <w:rsid w:val="000F3C45"/>
    <w:rsid w:val="00112433"/>
    <w:rsid w:val="00135B91"/>
    <w:rsid w:val="001615FE"/>
    <w:rsid w:val="001D50EB"/>
    <w:rsid w:val="001E4030"/>
    <w:rsid w:val="001F7019"/>
    <w:rsid w:val="002957ED"/>
    <w:rsid w:val="002D7282"/>
    <w:rsid w:val="00335E8D"/>
    <w:rsid w:val="0034119E"/>
    <w:rsid w:val="00375681"/>
    <w:rsid w:val="00476B88"/>
    <w:rsid w:val="0048376F"/>
    <w:rsid w:val="00484480"/>
    <w:rsid w:val="004B22DD"/>
    <w:rsid w:val="004F16A0"/>
    <w:rsid w:val="00502C57"/>
    <w:rsid w:val="005165C0"/>
    <w:rsid w:val="00527094"/>
    <w:rsid w:val="005D0D7E"/>
    <w:rsid w:val="005D362C"/>
    <w:rsid w:val="005E02C0"/>
    <w:rsid w:val="005F1F04"/>
    <w:rsid w:val="005F688C"/>
    <w:rsid w:val="006066C2"/>
    <w:rsid w:val="00622A49"/>
    <w:rsid w:val="00710FC5"/>
    <w:rsid w:val="007253CD"/>
    <w:rsid w:val="00763973"/>
    <w:rsid w:val="007702FC"/>
    <w:rsid w:val="00780820"/>
    <w:rsid w:val="007A1CFB"/>
    <w:rsid w:val="00832E2A"/>
    <w:rsid w:val="008416D1"/>
    <w:rsid w:val="00852F24"/>
    <w:rsid w:val="0090528B"/>
    <w:rsid w:val="009151E3"/>
    <w:rsid w:val="00933E03"/>
    <w:rsid w:val="00947EB7"/>
    <w:rsid w:val="00953877"/>
    <w:rsid w:val="009A3E6D"/>
    <w:rsid w:val="009C3A5F"/>
    <w:rsid w:val="009C4A8B"/>
    <w:rsid w:val="009E57E1"/>
    <w:rsid w:val="00AD0D34"/>
    <w:rsid w:val="00AF3673"/>
    <w:rsid w:val="00B115C3"/>
    <w:rsid w:val="00B331A4"/>
    <w:rsid w:val="00B5363F"/>
    <w:rsid w:val="00B70862"/>
    <w:rsid w:val="00C1050F"/>
    <w:rsid w:val="00C33843"/>
    <w:rsid w:val="00C72ADE"/>
    <w:rsid w:val="00C861BF"/>
    <w:rsid w:val="00C96C3C"/>
    <w:rsid w:val="00CA7D89"/>
    <w:rsid w:val="00CE7D44"/>
    <w:rsid w:val="00CF15B2"/>
    <w:rsid w:val="00CF2636"/>
    <w:rsid w:val="00CF305D"/>
    <w:rsid w:val="00CF638D"/>
    <w:rsid w:val="00D51A83"/>
    <w:rsid w:val="00D550E0"/>
    <w:rsid w:val="00DC0C68"/>
    <w:rsid w:val="00DD5AD9"/>
    <w:rsid w:val="00E22BDA"/>
    <w:rsid w:val="00E50531"/>
    <w:rsid w:val="00E72557"/>
    <w:rsid w:val="00EB4DE7"/>
    <w:rsid w:val="00ED1C13"/>
    <w:rsid w:val="00F109C6"/>
    <w:rsid w:val="00F16459"/>
    <w:rsid w:val="00F32F8F"/>
    <w:rsid w:val="00F40EB1"/>
    <w:rsid w:val="00F86DF2"/>
    <w:rsid w:val="00FD0856"/>
    <w:rsid w:val="00FE00F8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5A88835"/>
  <w14:defaultImageDpi w14:val="32767"/>
  <w15:docId w15:val="{D2FAA751-F622-45EE-8E80-45727528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B9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08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80D3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A5F"/>
  </w:style>
  <w:style w:type="paragraph" w:styleId="Fuzeile">
    <w:name w:val="footer"/>
    <w:basedOn w:val="Standard"/>
    <w:link w:val="FuzeileZchn"/>
    <w:uiPriority w:val="99"/>
    <w:unhideWhenUsed/>
    <w:rsid w:val="009C3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0820"/>
    <w:rPr>
      <w:rFonts w:ascii="Century Gothic" w:eastAsiaTheme="majorEastAsia" w:hAnsi="Century Gothic" w:cstheme="majorBidi"/>
      <w:b/>
      <w:bCs/>
      <w:szCs w:val="28"/>
    </w:rPr>
  </w:style>
  <w:style w:type="paragraph" w:customStyle="1" w:styleId="BasicParagraph">
    <w:name w:val="[Basic Paragraph]"/>
    <w:basedOn w:val="Standard"/>
    <w:uiPriority w:val="99"/>
    <w:rsid w:val="009C4A8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customStyle="1" w:styleId="Nummerierungeinstufig">
    <w:name w:val="Nummerierung einstufig"/>
    <w:basedOn w:val="Nummerierung"/>
    <w:link w:val="NummerierungeinstufigZchn"/>
    <w:qFormat/>
    <w:rsid w:val="00780820"/>
    <w:pPr>
      <w:ind w:left="284" w:hanging="284"/>
    </w:pPr>
  </w:style>
  <w:style w:type="paragraph" w:customStyle="1" w:styleId="FunktionDatum">
    <w:name w:val="Funktion_Datum"/>
    <w:basedOn w:val="Standard"/>
    <w:link w:val="FunktionDatumZchn"/>
    <w:qFormat/>
    <w:rsid w:val="00FD0856"/>
    <w:rPr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A8B"/>
    <w:rPr>
      <w:rFonts w:asciiTheme="majorHAnsi" w:eastAsiaTheme="majorEastAsia" w:hAnsiTheme="majorHAnsi" w:cstheme="majorBidi"/>
      <w:b/>
      <w:bCs/>
      <w:color w:val="4A80D3" w:themeColor="accent1"/>
      <w:sz w:val="26"/>
      <w:szCs w:val="26"/>
    </w:rPr>
  </w:style>
  <w:style w:type="character" w:customStyle="1" w:styleId="FunktionDatumZchn">
    <w:name w:val="Funktion_Datum Zchn"/>
    <w:basedOn w:val="Absatz-Standardschriftart"/>
    <w:link w:val="FunktionDatum"/>
    <w:rsid w:val="00FD0856"/>
    <w:rPr>
      <w:rFonts w:ascii="Arial" w:hAnsi="Arial"/>
      <w:szCs w:val="18"/>
    </w:rPr>
  </w:style>
  <w:style w:type="paragraph" w:styleId="Listenabsatz">
    <w:name w:val="List Paragraph"/>
    <w:basedOn w:val="Standard"/>
    <w:next w:val="Standard"/>
    <w:link w:val="ListenabsatzZchn"/>
    <w:uiPriority w:val="34"/>
    <w:rsid w:val="00015A6A"/>
    <w:pPr>
      <w:numPr>
        <w:numId w:val="7"/>
      </w:numPr>
      <w:contextualSpacing/>
    </w:pPr>
  </w:style>
  <w:style w:type="paragraph" w:customStyle="1" w:styleId="Aufzhlungen">
    <w:name w:val="Aufzählungen"/>
    <w:basedOn w:val="Listenabsatz"/>
    <w:link w:val="AufzhlungenZchn"/>
    <w:qFormat/>
    <w:rsid w:val="005F1F04"/>
    <w:pPr>
      <w:numPr>
        <w:numId w:val="1"/>
      </w:numPr>
      <w:ind w:left="284" w:hanging="284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15A6A"/>
    <w:rPr>
      <w:rFonts w:ascii="Arial" w:hAnsi="Arial"/>
    </w:rPr>
  </w:style>
  <w:style w:type="character" w:customStyle="1" w:styleId="AufzhlungenZchn">
    <w:name w:val="Aufzählungen Zchn"/>
    <w:basedOn w:val="ListenabsatzZchn"/>
    <w:link w:val="Aufzhlungen"/>
    <w:rsid w:val="005F1F04"/>
    <w:rPr>
      <w:rFonts w:ascii="Century Gothic" w:hAnsi="Century Gothic"/>
    </w:rPr>
  </w:style>
  <w:style w:type="paragraph" w:customStyle="1" w:styleId="Nummerierung">
    <w:name w:val="Nummerierung"/>
    <w:basedOn w:val="Listenabsatz"/>
    <w:link w:val="NummerierungZchn"/>
    <w:rsid w:val="008416D1"/>
    <w:pPr>
      <w:numPr>
        <w:numId w:val="4"/>
      </w:numPr>
    </w:pPr>
  </w:style>
  <w:style w:type="character" w:customStyle="1" w:styleId="NummerierungZchn">
    <w:name w:val="Nummerierung Zchn"/>
    <w:basedOn w:val="ListenabsatzZchn"/>
    <w:link w:val="Nummerierung"/>
    <w:rsid w:val="008416D1"/>
    <w:rPr>
      <w:rFonts w:ascii="Arial" w:hAnsi="Arial"/>
    </w:rPr>
  </w:style>
  <w:style w:type="character" w:customStyle="1" w:styleId="NummerierungeinstufigZchn">
    <w:name w:val="Nummerierung einstufig Zchn"/>
    <w:basedOn w:val="NummerierungZchn"/>
    <w:link w:val="Nummerierungeinstufig"/>
    <w:rsid w:val="00780820"/>
    <w:rPr>
      <w:rFonts w:ascii="Century Gothic" w:hAnsi="Century Gothic"/>
    </w:rPr>
  </w:style>
  <w:style w:type="character" w:styleId="Platzhaltertext">
    <w:name w:val="Placeholder Text"/>
    <w:basedOn w:val="Absatz-Standardschriftart"/>
    <w:uiPriority w:val="99"/>
    <w:semiHidden/>
    <w:rsid w:val="007702FC"/>
    <w:rPr>
      <w:color w:val="808080"/>
    </w:rPr>
  </w:style>
  <w:style w:type="table" w:styleId="Tabellenraster">
    <w:name w:val="Table Grid"/>
    <w:basedOn w:val="NormaleTabelle"/>
    <w:uiPriority w:val="59"/>
    <w:rsid w:val="00C7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FE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gisberg.intern\whr\Vorlagen\Schlogari_blanko_A4_hoch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A8AD00"/>
      </a:dk2>
      <a:lt2>
        <a:srgbClr val="6E6E6E"/>
      </a:lt2>
      <a:accent1>
        <a:srgbClr val="4A80D3"/>
      </a:accent1>
      <a:accent2>
        <a:srgbClr val="DC4A0E"/>
      </a:accent2>
      <a:accent3>
        <a:srgbClr val="6E6E6E"/>
      </a:accent3>
      <a:accent4>
        <a:srgbClr val="6E6E6E"/>
      </a:accent4>
      <a:accent5>
        <a:srgbClr val="6E6E6E"/>
      </a:accent5>
      <a:accent6>
        <a:srgbClr val="FFFFFF"/>
      </a:accent6>
      <a:hlink>
        <a:srgbClr val="A8AD00"/>
      </a:hlink>
      <a:folHlink>
        <a:srgbClr val="A8AD00"/>
      </a:folHlink>
    </a:clrScheme>
    <a:fontScheme name="Schlossgarten Riggisber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Schlogari_blanko_A4_hoch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Herran Matias</dc:creator>
  <cp:lastModifiedBy>von Bergen Ursula</cp:lastModifiedBy>
  <cp:revision>9</cp:revision>
  <cp:lastPrinted>2020-11-18T09:25:00Z</cp:lastPrinted>
  <dcterms:created xsi:type="dcterms:W3CDTF">2019-05-23T14:35:00Z</dcterms:created>
  <dcterms:modified xsi:type="dcterms:W3CDTF">2021-04-15T14:32:00Z</dcterms:modified>
</cp:coreProperties>
</file>